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A6BA" w14:textId="2A0566CA" w:rsidR="001774A8" w:rsidRDefault="00AE5184" w:rsidP="008E3A81">
      <w:pPr>
        <w:pStyle w:val="SAGEEPtitle"/>
      </w:pPr>
      <w:r w:rsidRPr="00AE5184">
        <w:t>MACHINE LEARNING – A NOVEL APPROACH UTILIZED TO PREDICT LITHOFACIES AND THEIR SIMILARITY BASED ON SYNCHRONIZATION MEASURES TO PREDICT SYNTHETIC LOG</w:t>
      </w:r>
    </w:p>
    <w:p w14:paraId="07D8FEE5" w14:textId="77777777" w:rsidR="00D5590A" w:rsidRPr="00944AC7" w:rsidRDefault="00D5590A" w:rsidP="00D5590A">
      <w:pPr>
        <w:pStyle w:val="SAGEEPheading"/>
        <w:spacing w:after="0"/>
        <w:jc w:val="both"/>
        <w:rPr>
          <w:b w:val="0"/>
          <w:bCs w:val="0"/>
          <w:color w:val="000000"/>
          <w:sz w:val="24"/>
          <w:szCs w:val="24"/>
        </w:rPr>
      </w:pPr>
    </w:p>
    <w:p w14:paraId="6A3DB23C" w14:textId="5102C6CB" w:rsidR="00D5590A" w:rsidRDefault="00AE5184" w:rsidP="00D5590A">
      <w:pPr>
        <w:pStyle w:val="SAGEEPheading"/>
        <w:spacing w:after="0"/>
        <w:rPr>
          <w:b w:val="0"/>
          <w:bCs w:val="0"/>
          <w:i/>
          <w:iCs w:val="0"/>
          <w:color w:val="000000"/>
          <w:sz w:val="24"/>
          <w:szCs w:val="24"/>
        </w:rPr>
      </w:pPr>
      <w:r w:rsidRPr="00AE5184">
        <w:rPr>
          <w:b w:val="0"/>
          <w:bCs w:val="0"/>
          <w:i/>
          <w:iCs w:val="0"/>
          <w:color w:val="000000"/>
          <w:sz w:val="24"/>
          <w:szCs w:val="24"/>
        </w:rPr>
        <w:t>Muhammad Ali</w:t>
      </w:r>
      <w:r w:rsidR="00D5590A" w:rsidRPr="00D5590A">
        <w:rPr>
          <w:b w:val="0"/>
          <w:bCs w:val="0"/>
          <w:i/>
          <w:iCs w:val="0"/>
          <w:color w:val="000000"/>
          <w:sz w:val="24"/>
          <w:szCs w:val="24"/>
        </w:rPr>
        <w:t xml:space="preserve">, </w:t>
      </w:r>
      <w:r w:rsidRPr="00AE5184">
        <w:rPr>
          <w:b w:val="0"/>
          <w:bCs w:val="0"/>
          <w:i/>
          <w:iCs w:val="0"/>
          <w:color w:val="000000"/>
          <w:sz w:val="24"/>
          <w:szCs w:val="24"/>
        </w:rPr>
        <w:t>China University of Geosciences, Wuhan, PR China</w:t>
      </w:r>
    </w:p>
    <w:p w14:paraId="4DC4590C" w14:textId="69403B6E" w:rsidR="00D5590A" w:rsidRDefault="00AE5184" w:rsidP="00D5590A">
      <w:pPr>
        <w:pStyle w:val="SAGEEPheading"/>
        <w:spacing w:after="0"/>
        <w:rPr>
          <w:b w:val="0"/>
          <w:bCs w:val="0"/>
          <w:i/>
          <w:iCs w:val="0"/>
          <w:color w:val="000000"/>
          <w:sz w:val="24"/>
          <w:szCs w:val="24"/>
        </w:rPr>
      </w:pPr>
      <w:proofErr w:type="spellStart"/>
      <w:r w:rsidRPr="00AE5184">
        <w:rPr>
          <w:b w:val="0"/>
          <w:bCs w:val="0"/>
          <w:i/>
          <w:iCs w:val="0"/>
          <w:color w:val="000000"/>
          <w:sz w:val="24"/>
          <w:szCs w:val="24"/>
        </w:rPr>
        <w:t>Peimin</w:t>
      </w:r>
      <w:proofErr w:type="spellEnd"/>
      <w:r w:rsidRPr="00AE5184">
        <w:rPr>
          <w:b w:val="0"/>
          <w:bCs w:val="0"/>
          <w:i/>
          <w:iCs w:val="0"/>
          <w:color w:val="000000"/>
          <w:sz w:val="24"/>
          <w:szCs w:val="24"/>
        </w:rPr>
        <w:t xml:space="preserve"> Zhu, China University of Geosciences, Wuhan, PR China</w:t>
      </w:r>
    </w:p>
    <w:p w14:paraId="77A34214" w14:textId="7274DB95" w:rsidR="00D5590A" w:rsidRDefault="00AE5184" w:rsidP="00D5590A">
      <w:pPr>
        <w:pStyle w:val="SAGEEPheading"/>
        <w:spacing w:after="0"/>
        <w:rPr>
          <w:b w:val="0"/>
          <w:bCs w:val="0"/>
          <w:i/>
          <w:iCs w:val="0"/>
          <w:color w:val="000000"/>
          <w:sz w:val="24"/>
          <w:szCs w:val="24"/>
        </w:rPr>
      </w:pPr>
      <w:r w:rsidRPr="00AE5184">
        <w:rPr>
          <w:b w:val="0"/>
          <w:bCs w:val="0"/>
          <w:i/>
          <w:iCs w:val="0"/>
          <w:color w:val="000000"/>
          <w:sz w:val="24"/>
          <w:szCs w:val="24"/>
        </w:rPr>
        <w:t>Umar Ashraf, Yunnan University, Kunming, PR China</w:t>
      </w:r>
    </w:p>
    <w:p w14:paraId="51513AE5" w14:textId="344D52C3" w:rsidR="00520802" w:rsidRPr="00F02168" w:rsidRDefault="00520802" w:rsidP="00F02168">
      <w:pPr>
        <w:pStyle w:val="SAGEEPheading"/>
        <w:spacing w:after="0"/>
        <w:jc w:val="both"/>
        <w:rPr>
          <w:b w:val="0"/>
          <w:bCs w:val="0"/>
          <w:color w:val="000000"/>
          <w:sz w:val="24"/>
          <w:szCs w:val="24"/>
        </w:rPr>
      </w:pPr>
    </w:p>
    <w:p w14:paraId="156CC814" w14:textId="77777777" w:rsidR="00520802" w:rsidRPr="00F02168" w:rsidRDefault="00520802" w:rsidP="00F02168">
      <w:pPr>
        <w:pStyle w:val="SAGEEPheading"/>
        <w:spacing w:after="0"/>
        <w:jc w:val="both"/>
        <w:rPr>
          <w:b w:val="0"/>
          <w:bCs w:val="0"/>
          <w:iCs w:val="0"/>
          <w:color w:val="000000"/>
          <w:sz w:val="24"/>
          <w:szCs w:val="27"/>
        </w:rPr>
      </w:pPr>
    </w:p>
    <w:p w14:paraId="154A5654" w14:textId="7BD6E523" w:rsidR="00F96733" w:rsidRPr="00F02168" w:rsidRDefault="00AE5184" w:rsidP="008E3A81">
      <w:pPr>
        <w:pStyle w:val="SAGEEPtext"/>
      </w:pPr>
      <w:r w:rsidRPr="00AE5184">
        <w:t xml:space="preserve">This study presents a novel unsupervised and supervised workflow for predicting lithofacies in unconventional and heterogeneous tight sandstone reservoirs, which mainly consist of intercalations of heterogeneous facies. The result obtained from the novel two-information criteria clustering identified a means of six distinct facies, which was strictly data-driven and less biased as compared to the manual approach. The demonstration showed that the </w:t>
      </w:r>
      <w:bookmarkStart w:id="0" w:name="_Hlk124381166"/>
      <w:r w:rsidRPr="00AE5184">
        <w:t xml:space="preserve">Gaussian Process Classifiers </w:t>
      </w:r>
      <w:bookmarkEnd w:id="0"/>
      <w:r w:rsidRPr="00AE5184">
        <w:t xml:space="preserve">model accomplished the finest identification outcomes, followed by One-Class Support Vector Machine and Artificial neural networks; however, the Random Forest performed less accurately. The Gaussian Process Classifiers was utilized to predict the lithofacies in the testing dataset and the accuracy of the facies similarity based on synchronization measures was checked to predict synthetic logs. Hereafter, an acoustic impedance vs velocity ratio cross plot of a blind well based on predicted lithofacies was used to generate 2D probability density functions and was used as an input with depth in the neural network to predict synthetic gamma-ray log response. The results obtained from the neural network were visually satisfactory, average log trends of gamma ray log were almost identical, and cross plots between the measured </w:t>
      </w:r>
      <w:r>
        <w:t>Gamma log</w:t>
      </w:r>
      <w:r w:rsidRPr="00AE5184">
        <w:t xml:space="preserve"> and predicted </w:t>
      </w:r>
      <w:proofErr w:type="spellStart"/>
      <w:r w:rsidRPr="00AE5184">
        <w:t>Syn_</w:t>
      </w:r>
      <w:r>
        <w:t>Gamma</w:t>
      </w:r>
      <w:proofErr w:type="spellEnd"/>
      <w:r>
        <w:t xml:space="preserve"> log</w:t>
      </w:r>
      <w:r w:rsidRPr="00AE5184">
        <w:t xml:space="preserve"> from the machine learning algorithm at blind wells were also very satisfactory with R2 (0.978). Once the lithofacies is predicted by the final model across all wells where core data were available and unavailable, we classified the predicted lithofacies using the inverted </w:t>
      </w:r>
      <w:r>
        <w:t>Acoustic Impedance</w:t>
      </w:r>
      <w:r w:rsidRPr="00AE5184">
        <w:t xml:space="preserve"> and </w:t>
      </w:r>
      <w:r>
        <w:t>Velocity</w:t>
      </w:r>
      <w:r w:rsidRPr="00AE5184">
        <w:t xml:space="preserve"> ratio volumes and generated a facies prediction volume. The projected facies volume at the well site was found to correlate well with the predicted lithofacies classification</w:t>
      </w:r>
      <w:r w:rsidR="00520802" w:rsidRPr="00F02168">
        <w:t>.</w:t>
      </w:r>
    </w:p>
    <w:p w14:paraId="18A61464" w14:textId="77777777" w:rsidR="00944AC7" w:rsidRDefault="00944AC7" w:rsidP="00520802">
      <w:pPr>
        <w:pStyle w:val="SAGEEPtext"/>
        <w:rPr>
          <w:color w:val="000000"/>
        </w:rPr>
      </w:pPr>
    </w:p>
    <w:p w14:paraId="071AC4D1" w14:textId="4FC3A2E3" w:rsidR="00520802" w:rsidRDefault="00520802" w:rsidP="008E3A81"/>
    <w:sectPr w:rsidR="00520802" w:rsidSect="007D1264">
      <w:footerReference w:type="default" r:id="rId8"/>
      <w:type w:val="continuous"/>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3B08" w14:textId="77777777" w:rsidR="008E3718" w:rsidRDefault="008E3718">
      <w:r>
        <w:separator/>
      </w:r>
    </w:p>
  </w:endnote>
  <w:endnote w:type="continuationSeparator" w:id="0">
    <w:p w14:paraId="5DE39778" w14:textId="77777777" w:rsidR="008E3718" w:rsidRDefault="008E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155987"/>
      <w:docPartObj>
        <w:docPartGallery w:val="Page Numbers (Bottom of Page)"/>
        <w:docPartUnique/>
      </w:docPartObj>
    </w:sdtPr>
    <w:sdtEndPr>
      <w:rPr>
        <w:noProof/>
      </w:rPr>
    </w:sdtEndPr>
    <w:sdtContent>
      <w:p w14:paraId="58830F7B" w14:textId="0F806ED1" w:rsidR="00F5392E" w:rsidRDefault="00F539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968D7E" w14:textId="77777777" w:rsidR="00F5392E" w:rsidRDefault="00F53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5E8E" w14:textId="77777777" w:rsidR="008E3718" w:rsidRDefault="008E3718">
      <w:r>
        <w:separator/>
      </w:r>
    </w:p>
  </w:footnote>
  <w:footnote w:type="continuationSeparator" w:id="0">
    <w:p w14:paraId="22C8E7FB" w14:textId="77777777" w:rsidR="008E3718" w:rsidRDefault="008E3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3220"/>
    <w:multiLevelType w:val="hybridMultilevel"/>
    <w:tmpl w:val="F3C4350A"/>
    <w:lvl w:ilvl="0" w:tplc="4CF6EE4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7255D3"/>
    <w:multiLevelType w:val="hybridMultilevel"/>
    <w:tmpl w:val="A72CE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CC3577"/>
    <w:multiLevelType w:val="hybridMultilevel"/>
    <w:tmpl w:val="B8C4CE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6F6ECF"/>
    <w:multiLevelType w:val="hybridMultilevel"/>
    <w:tmpl w:val="8346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B3431C"/>
    <w:multiLevelType w:val="hybridMultilevel"/>
    <w:tmpl w:val="96BA09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7389027">
    <w:abstractNumId w:val="0"/>
  </w:num>
  <w:num w:numId="2" w16cid:durableId="1402673522">
    <w:abstractNumId w:val="4"/>
  </w:num>
  <w:num w:numId="3" w16cid:durableId="1699115085">
    <w:abstractNumId w:val="2"/>
  </w:num>
  <w:num w:numId="4" w16cid:durableId="189149934">
    <w:abstractNumId w:val="1"/>
  </w:num>
  <w:num w:numId="5" w16cid:durableId="1748187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3"/>
    <w:rsid w:val="00003B7B"/>
    <w:rsid w:val="000227D1"/>
    <w:rsid w:val="00046CA1"/>
    <w:rsid w:val="00056100"/>
    <w:rsid w:val="00070734"/>
    <w:rsid w:val="00081D58"/>
    <w:rsid w:val="00085A30"/>
    <w:rsid w:val="000A0EBA"/>
    <w:rsid w:val="000A4E54"/>
    <w:rsid w:val="000B461E"/>
    <w:rsid w:val="000B4D19"/>
    <w:rsid w:val="000B4D3A"/>
    <w:rsid w:val="000C6977"/>
    <w:rsid w:val="000C6B69"/>
    <w:rsid w:val="000C71B5"/>
    <w:rsid w:val="000D220C"/>
    <w:rsid w:val="000E54A1"/>
    <w:rsid w:val="00101785"/>
    <w:rsid w:val="0014606F"/>
    <w:rsid w:val="00162FB9"/>
    <w:rsid w:val="00165E0F"/>
    <w:rsid w:val="001774A8"/>
    <w:rsid w:val="001828F1"/>
    <w:rsid w:val="00183D13"/>
    <w:rsid w:val="00185CCE"/>
    <w:rsid w:val="001961F2"/>
    <w:rsid w:val="001A22A9"/>
    <w:rsid w:val="001C20C6"/>
    <w:rsid w:val="001E087C"/>
    <w:rsid w:val="00210465"/>
    <w:rsid w:val="00213A19"/>
    <w:rsid w:val="00216467"/>
    <w:rsid w:val="00223DD7"/>
    <w:rsid w:val="00250EBA"/>
    <w:rsid w:val="002613F2"/>
    <w:rsid w:val="0026175B"/>
    <w:rsid w:val="002656C6"/>
    <w:rsid w:val="00272F31"/>
    <w:rsid w:val="0027514E"/>
    <w:rsid w:val="00277BAA"/>
    <w:rsid w:val="00292A6E"/>
    <w:rsid w:val="002A266D"/>
    <w:rsid w:val="002C2221"/>
    <w:rsid w:val="002C2496"/>
    <w:rsid w:val="002C6B13"/>
    <w:rsid w:val="002D0C14"/>
    <w:rsid w:val="002D5F2D"/>
    <w:rsid w:val="002E6D62"/>
    <w:rsid w:val="00313033"/>
    <w:rsid w:val="003257AC"/>
    <w:rsid w:val="003262E2"/>
    <w:rsid w:val="00326CB5"/>
    <w:rsid w:val="00351941"/>
    <w:rsid w:val="0036376A"/>
    <w:rsid w:val="00363FA4"/>
    <w:rsid w:val="00386CA0"/>
    <w:rsid w:val="003A6048"/>
    <w:rsid w:val="003B2B53"/>
    <w:rsid w:val="003C67F8"/>
    <w:rsid w:val="003D570C"/>
    <w:rsid w:val="003F0C8B"/>
    <w:rsid w:val="003F15F3"/>
    <w:rsid w:val="003F3BC8"/>
    <w:rsid w:val="003F3EA3"/>
    <w:rsid w:val="00405234"/>
    <w:rsid w:val="00410574"/>
    <w:rsid w:val="004115C6"/>
    <w:rsid w:val="00420D17"/>
    <w:rsid w:val="00423189"/>
    <w:rsid w:val="00431A14"/>
    <w:rsid w:val="00433B52"/>
    <w:rsid w:val="004368A9"/>
    <w:rsid w:val="004433B1"/>
    <w:rsid w:val="004502BE"/>
    <w:rsid w:val="00450F28"/>
    <w:rsid w:val="00473784"/>
    <w:rsid w:val="00494CE5"/>
    <w:rsid w:val="00496413"/>
    <w:rsid w:val="004A6EC5"/>
    <w:rsid w:val="004B0FBD"/>
    <w:rsid w:val="004B3D2C"/>
    <w:rsid w:val="004E0A6A"/>
    <w:rsid w:val="004F2D85"/>
    <w:rsid w:val="00505745"/>
    <w:rsid w:val="005104D8"/>
    <w:rsid w:val="00512A98"/>
    <w:rsid w:val="005150A7"/>
    <w:rsid w:val="00517FDD"/>
    <w:rsid w:val="00520802"/>
    <w:rsid w:val="005273B1"/>
    <w:rsid w:val="00532684"/>
    <w:rsid w:val="005523C4"/>
    <w:rsid w:val="005658F8"/>
    <w:rsid w:val="005A2FDE"/>
    <w:rsid w:val="005B7337"/>
    <w:rsid w:val="005F10E4"/>
    <w:rsid w:val="005F4F87"/>
    <w:rsid w:val="005F7626"/>
    <w:rsid w:val="00617A12"/>
    <w:rsid w:val="006209D1"/>
    <w:rsid w:val="006227C6"/>
    <w:rsid w:val="006249A5"/>
    <w:rsid w:val="006373C2"/>
    <w:rsid w:val="00642523"/>
    <w:rsid w:val="00652E3B"/>
    <w:rsid w:val="00670F5C"/>
    <w:rsid w:val="006942F3"/>
    <w:rsid w:val="0069481A"/>
    <w:rsid w:val="006B3B19"/>
    <w:rsid w:val="006C0C21"/>
    <w:rsid w:val="006C13F3"/>
    <w:rsid w:val="006C6E9C"/>
    <w:rsid w:val="006D01EF"/>
    <w:rsid w:val="006E120B"/>
    <w:rsid w:val="006E2671"/>
    <w:rsid w:val="006F45A4"/>
    <w:rsid w:val="006F6764"/>
    <w:rsid w:val="007156D0"/>
    <w:rsid w:val="00732724"/>
    <w:rsid w:val="0073408A"/>
    <w:rsid w:val="00770047"/>
    <w:rsid w:val="00783355"/>
    <w:rsid w:val="007B3000"/>
    <w:rsid w:val="007B6C2A"/>
    <w:rsid w:val="007D1264"/>
    <w:rsid w:val="007D6DDF"/>
    <w:rsid w:val="00802856"/>
    <w:rsid w:val="00802AF7"/>
    <w:rsid w:val="00820980"/>
    <w:rsid w:val="00824CBC"/>
    <w:rsid w:val="00824F17"/>
    <w:rsid w:val="0083199E"/>
    <w:rsid w:val="00835A17"/>
    <w:rsid w:val="0084265D"/>
    <w:rsid w:val="008760F7"/>
    <w:rsid w:val="00876D3D"/>
    <w:rsid w:val="008809BD"/>
    <w:rsid w:val="00885C0A"/>
    <w:rsid w:val="008913E3"/>
    <w:rsid w:val="00893B9B"/>
    <w:rsid w:val="00895A4F"/>
    <w:rsid w:val="00896AD8"/>
    <w:rsid w:val="008A1228"/>
    <w:rsid w:val="008C0DB3"/>
    <w:rsid w:val="008C3FC0"/>
    <w:rsid w:val="008C7B7B"/>
    <w:rsid w:val="008D06F4"/>
    <w:rsid w:val="008D49C1"/>
    <w:rsid w:val="008D6EC7"/>
    <w:rsid w:val="008E3718"/>
    <w:rsid w:val="008E3A81"/>
    <w:rsid w:val="008E6BFA"/>
    <w:rsid w:val="008F6BFB"/>
    <w:rsid w:val="008F6C97"/>
    <w:rsid w:val="008F79C6"/>
    <w:rsid w:val="00910223"/>
    <w:rsid w:val="00921FD1"/>
    <w:rsid w:val="009266C2"/>
    <w:rsid w:val="00933156"/>
    <w:rsid w:val="00933194"/>
    <w:rsid w:val="00936C93"/>
    <w:rsid w:val="00937A52"/>
    <w:rsid w:val="00944AC7"/>
    <w:rsid w:val="00955901"/>
    <w:rsid w:val="00955AFC"/>
    <w:rsid w:val="00966E83"/>
    <w:rsid w:val="00986569"/>
    <w:rsid w:val="009A2C24"/>
    <w:rsid w:val="009A6F85"/>
    <w:rsid w:val="009B6AC0"/>
    <w:rsid w:val="009C3320"/>
    <w:rsid w:val="009D61B3"/>
    <w:rsid w:val="009E1A32"/>
    <w:rsid w:val="00A05DFC"/>
    <w:rsid w:val="00A20E41"/>
    <w:rsid w:val="00A333C4"/>
    <w:rsid w:val="00A355F4"/>
    <w:rsid w:val="00A37124"/>
    <w:rsid w:val="00A53AA0"/>
    <w:rsid w:val="00A80F1F"/>
    <w:rsid w:val="00A845A9"/>
    <w:rsid w:val="00AB051C"/>
    <w:rsid w:val="00AC4459"/>
    <w:rsid w:val="00AD0B2F"/>
    <w:rsid w:val="00AD6206"/>
    <w:rsid w:val="00AE5184"/>
    <w:rsid w:val="00AF55EB"/>
    <w:rsid w:val="00B04970"/>
    <w:rsid w:val="00B06FBE"/>
    <w:rsid w:val="00B30C2E"/>
    <w:rsid w:val="00B31E3D"/>
    <w:rsid w:val="00B370B6"/>
    <w:rsid w:val="00B567E6"/>
    <w:rsid w:val="00B63A1E"/>
    <w:rsid w:val="00B77777"/>
    <w:rsid w:val="00B80D13"/>
    <w:rsid w:val="00B83488"/>
    <w:rsid w:val="00B85438"/>
    <w:rsid w:val="00BC6383"/>
    <w:rsid w:val="00BE7F1B"/>
    <w:rsid w:val="00BF1988"/>
    <w:rsid w:val="00C04312"/>
    <w:rsid w:val="00C075A3"/>
    <w:rsid w:val="00C13DED"/>
    <w:rsid w:val="00C2643F"/>
    <w:rsid w:val="00C31166"/>
    <w:rsid w:val="00C37A05"/>
    <w:rsid w:val="00C41603"/>
    <w:rsid w:val="00C45BEF"/>
    <w:rsid w:val="00C46916"/>
    <w:rsid w:val="00C542A7"/>
    <w:rsid w:val="00C746BE"/>
    <w:rsid w:val="00C96F7F"/>
    <w:rsid w:val="00CC63F4"/>
    <w:rsid w:val="00CD22DD"/>
    <w:rsid w:val="00CD53A0"/>
    <w:rsid w:val="00CE4CD8"/>
    <w:rsid w:val="00D23AC1"/>
    <w:rsid w:val="00D32AF0"/>
    <w:rsid w:val="00D34D77"/>
    <w:rsid w:val="00D5412A"/>
    <w:rsid w:val="00D5590A"/>
    <w:rsid w:val="00D57E88"/>
    <w:rsid w:val="00D62DE9"/>
    <w:rsid w:val="00D7481D"/>
    <w:rsid w:val="00D75B4B"/>
    <w:rsid w:val="00DA3758"/>
    <w:rsid w:val="00DD5712"/>
    <w:rsid w:val="00DD61F2"/>
    <w:rsid w:val="00DE6F87"/>
    <w:rsid w:val="00DF3A44"/>
    <w:rsid w:val="00DF429A"/>
    <w:rsid w:val="00E1670A"/>
    <w:rsid w:val="00E16E03"/>
    <w:rsid w:val="00E2243D"/>
    <w:rsid w:val="00E271A0"/>
    <w:rsid w:val="00E32310"/>
    <w:rsid w:val="00E476A7"/>
    <w:rsid w:val="00E604A3"/>
    <w:rsid w:val="00E645F9"/>
    <w:rsid w:val="00E712D3"/>
    <w:rsid w:val="00E85EA4"/>
    <w:rsid w:val="00E94052"/>
    <w:rsid w:val="00EB0FA7"/>
    <w:rsid w:val="00EC2EC8"/>
    <w:rsid w:val="00ED79AD"/>
    <w:rsid w:val="00EE7790"/>
    <w:rsid w:val="00F02168"/>
    <w:rsid w:val="00F363E4"/>
    <w:rsid w:val="00F5392E"/>
    <w:rsid w:val="00F54634"/>
    <w:rsid w:val="00F55B90"/>
    <w:rsid w:val="00F61FC8"/>
    <w:rsid w:val="00F640CC"/>
    <w:rsid w:val="00F857D1"/>
    <w:rsid w:val="00F95E74"/>
    <w:rsid w:val="00F96733"/>
    <w:rsid w:val="00FB21A7"/>
    <w:rsid w:val="00FB6DE6"/>
    <w:rsid w:val="00FC1FD3"/>
    <w:rsid w:val="00FE2AA1"/>
    <w:rsid w:val="00FE7691"/>
    <w:rsid w:val="00FF2426"/>
    <w:rsid w:val="00FF65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2D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val="en-US" w:eastAsia="en-US"/>
    </w:rPr>
  </w:style>
  <w:style w:type="paragraph" w:styleId="Heading1">
    <w:name w:val="heading 1"/>
    <w:basedOn w:val="Normal"/>
    <w:next w:val="Normal"/>
    <w:pPr>
      <w:keepNext/>
      <w:spacing w:before="100" w:beforeAutospacing="1" w:after="240"/>
      <w:jc w:val="center"/>
      <w:outlineLvl w:val="0"/>
    </w:pPr>
    <w:rPr>
      <w:rFonts w:cs="Arial"/>
      <w:b/>
      <w:bCs/>
      <w:caps/>
      <w:kern w:val="32"/>
      <w:sz w:val="28"/>
      <w:szCs w:val="32"/>
    </w:rPr>
  </w:style>
  <w:style w:type="paragraph" w:styleId="Heading2">
    <w:name w:val="heading 2"/>
    <w:basedOn w:val="Normal"/>
    <w:next w:val="Normal"/>
    <w:pPr>
      <w:keepNext/>
      <w:spacing w:after="240"/>
      <w:jc w:val="center"/>
      <w:outlineLvl w:val="1"/>
    </w:pPr>
    <w:rPr>
      <w:rFonts w:cs="Arial"/>
      <w:b/>
      <w:bCs/>
      <w:iCs/>
      <w:sz w:val="28"/>
      <w:szCs w:val="28"/>
    </w:rPr>
  </w:style>
  <w:style w:type="paragraph" w:styleId="Heading3">
    <w:name w:val="heading 3"/>
    <w:basedOn w:val="Normal"/>
    <w:next w:val="Normal"/>
    <w:pPr>
      <w:keepNext/>
      <w:outlineLvl w:val="2"/>
    </w:pPr>
    <w:rPr>
      <w:rFonts w:cs="Arial"/>
      <w:b/>
      <w:bCs/>
      <w:i/>
      <w:szCs w:val="26"/>
    </w:rPr>
  </w:style>
  <w:style w:type="paragraph" w:styleId="Heading4">
    <w:name w:val="heading 4"/>
    <w:basedOn w:val="Normal"/>
    <w:next w:val="Normal"/>
    <w:pPr>
      <w:keepNext/>
      <w:jc w:val="center"/>
      <w:outlineLvl w:val="3"/>
    </w:pPr>
    <w:rPr>
      <w:b/>
      <w:sz w:val="21"/>
    </w:rPr>
  </w:style>
  <w:style w:type="paragraph" w:styleId="Heading5">
    <w:name w:val="heading 5"/>
    <w:basedOn w:val="Normal"/>
    <w:next w:val="Normal"/>
    <w:pPr>
      <w:keepNext/>
      <w:outlineLvl w:val="4"/>
    </w:pPr>
    <w:rPr>
      <w:b/>
      <w:sz w:val="21"/>
    </w:rPr>
  </w:style>
  <w:style w:type="paragraph" w:styleId="Heading6">
    <w:name w:val="heading 6"/>
    <w:basedOn w:val="Normal"/>
    <w:next w:val="Normal"/>
    <w:pPr>
      <w:keepNext/>
      <w:pBdr>
        <w:top w:val="single" w:sz="4" w:space="1" w:color="auto"/>
        <w:left w:val="single" w:sz="4" w:space="0" w:color="auto"/>
        <w:bottom w:val="single" w:sz="4" w:space="1" w:color="auto"/>
        <w:right w:val="single" w:sz="4" w:space="4" w:color="auto"/>
      </w:pBdr>
      <w:tabs>
        <w:tab w:val="right" w:pos="6639"/>
      </w:tabs>
      <w:outlineLvl w:val="5"/>
    </w:pPr>
    <w:rPr>
      <w:sz w:val="49"/>
    </w:rPr>
  </w:style>
  <w:style w:type="paragraph" w:styleId="Heading7">
    <w:name w:val="heading 7"/>
    <w:basedOn w:val="Normal"/>
    <w:next w:val="Normal"/>
    <w:pPr>
      <w:keepNext/>
      <w:tabs>
        <w:tab w:val="right" w:pos="6639"/>
      </w:tabs>
      <w:ind w:left="2092"/>
      <w:outlineLvl w:val="6"/>
    </w:pPr>
    <w:rPr>
      <w:sz w:val="49"/>
      <w:u w:val="single"/>
    </w:rPr>
  </w:style>
  <w:style w:type="paragraph" w:styleId="Heading8">
    <w:name w:val="heading 8"/>
    <w:basedOn w:val="Normal"/>
    <w:next w:val="Normal"/>
    <w:pPr>
      <w:keepNext/>
      <w:tabs>
        <w:tab w:val="left" w:pos="2160"/>
        <w:tab w:val="right" w:pos="6639"/>
      </w:tabs>
      <w:outlineLvl w:val="7"/>
    </w:pPr>
    <w:rPr>
      <w:sz w:val="49"/>
    </w:rPr>
  </w:style>
  <w:style w:type="paragraph" w:styleId="Heading9">
    <w:name w:val="heading 9"/>
    <w:basedOn w:val="Normal"/>
    <w:next w:val="Normal"/>
    <w:qFormat/>
    <w:pPr>
      <w:keepNext/>
      <w:outlineLvl w:val="8"/>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customStyle="1" w:styleId="SAGEEPauthors">
    <w:name w:val="SAGEEP authors"/>
    <w:basedOn w:val="Normal"/>
    <w:pPr>
      <w:spacing w:after="480"/>
      <w:jc w:val="center"/>
    </w:pPr>
    <w:rPr>
      <w:i/>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AGEEPtext">
    <w:name w:val="SAGEEP text"/>
    <w:basedOn w:val="Normal"/>
    <w:pPr>
      <w:ind w:firstLine="720"/>
    </w:pPr>
  </w:style>
  <w:style w:type="paragraph" w:customStyle="1" w:styleId="SAGEEPreference">
    <w:name w:val="SAGEEP reference"/>
    <w:basedOn w:val="SAGEEPtext"/>
    <w:pPr>
      <w:ind w:left="720" w:hanging="720"/>
      <w:jc w:val="left"/>
    </w:pPr>
  </w:style>
  <w:style w:type="paragraph" w:customStyle="1" w:styleId="SAGEEPtitle">
    <w:name w:val="SAGEEP title"/>
    <w:basedOn w:val="Heading1"/>
  </w:style>
  <w:style w:type="paragraph" w:customStyle="1" w:styleId="SAGEEPheading">
    <w:name w:val="SAGEEP heading"/>
    <w:basedOn w:val="Heading2"/>
  </w:style>
  <w:style w:type="paragraph" w:customStyle="1" w:styleId="SAGEEPsubheading">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AGEEPfigure">
    <w:name w:val="SAGEEP figure"/>
    <w:basedOn w:val="SAGEEPtext"/>
    <w:pPr>
      <w:ind w:firstLine="0"/>
      <w:jc w:val="left"/>
    </w:pPr>
    <w:rPr>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3F3EA3"/>
    <w:rPr>
      <w:b/>
      <w:bCs/>
    </w:rPr>
  </w:style>
  <w:style w:type="character" w:customStyle="1" w:styleId="CommentTextChar">
    <w:name w:val="Comment Text Char"/>
    <w:basedOn w:val="DefaultParagraphFont"/>
    <w:link w:val="CommentText"/>
    <w:semiHidden/>
    <w:rsid w:val="003F3EA3"/>
  </w:style>
  <w:style w:type="character" w:customStyle="1" w:styleId="CommentSubjectChar">
    <w:name w:val="Comment Subject Char"/>
    <w:basedOn w:val="CommentTextChar"/>
    <w:link w:val="CommentSubject"/>
    <w:rsid w:val="003F3EA3"/>
  </w:style>
  <w:style w:type="paragraph" w:styleId="Revision">
    <w:name w:val="Revision"/>
    <w:hidden/>
    <w:uiPriority w:val="99"/>
    <w:semiHidden/>
    <w:rsid w:val="00165E0F"/>
    <w:rPr>
      <w:sz w:val="24"/>
      <w:szCs w:val="24"/>
      <w:lang w:val="en-US" w:eastAsia="en-US"/>
    </w:rPr>
  </w:style>
  <w:style w:type="character" w:customStyle="1" w:styleId="UnresolvedMention1">
    <w:name w:val="Unresolved Mention1"/>
    <w:basedOn w:val="DefaultParagraphFont"/>
    <w:uiPriority w:val="99"/>
    <w:semiHidden/>
    <w:unhideWhenUsed/>
    <w:rsid w:val="00642523"/>
    <w:rPr>
      <w:color w:val="605E5C"/>
      <w:shd w:val="clear" w:color="auto" w:fill="E1DFDD"/>
    </w:rPr>
  </w:style>
  <w:style w:type="table" w:styleId="TableGrid">
    <w:name w:val="Table Grid"/>
    <w:basedOn w:val="TableNormal"/>
    <w:rsid w:val="00E1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39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FEB5-1B99-4CFB-B67F-23DA5B2D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SAGEEP Abstract Template</vt:lpstr>
    </vt:vector>
  </TitlesOfParts>
  <Manager/>
  <Company/>
  <LinksUpToDate>false</LinksUpToDate>
  <CharactersWithSpaces>2154</CharactersWithSpaces>
  <SharedDoc>false</SharedDoc>
  <HLinks>
    <vt:vector size="36" baseType="variant">
      <vt:variant>
        <vt:i4>3276802</vt:i4>
      </vt:variant>
      <vt:variant>
        <vt:i4>9</vt:i4>
      </vt:variant>
      <vt:variant>
        <vt:i4>0</vt:i4>
      </vt:variant>
      <vt:variant>
        <vt:i4>5</vt:i4>
      </vt:variant>
      <vt:variant>
        <vt:lpwstr>mailto:aparseki@uwyo.edu</vt:lpwstr>
      </vt:variant>
      <vt:variant>
        <vt:lpwstr/>
      </vt:variant>
      <vt:variant>
        <vt:i4>2228327</vt:i4>
      </vt:variant>
      <vt:variant>
        <vt:i4>6</vt:i4>
      </vt:variant>
      <vt:variant>
        <vt:i4>0</vt:i4>
      </vt:variant>
      <vt:variant>
        <vt:i4>5</vt:i4>
      </vt:variant>
      <vt:variant>
        <vt:lpwstr>https://enengs.memberclicks.net/sageep-2018-sessions-abstracts</vt:lpwstr>
      </vt:variant>
      <vt:variant>
        <vt:lpwstr/>
      </vt:variant>
      <vt:variant>
        <vt:i4>2621550</vt:i4>
      </vt:variant>
      <vt:variant>
        <vt:i4>3</vt:i4>
      </vt:variant>
      <vt:variant>
        <vt:i4>0</vt:i4>
      </vt:variant>
      <vt:variant>
        <vt:i4>5</vt:i4>
      </vt:variant>
      <vt:variant>
        <vt:lpwstr>http://www.adobe.com/products/acrobat/adobepdf.html</vt:lpwstr>
      </vt:variant>
      <vt:variant>
        <vt:lpwstr/>
      </vt:variant>
      <vt:variant>
        <vt:i4>7077927</vt:i4>
      </vt:variant>
      <vt:variant>
        <vt:i4>0</vt:i4>
      </vt:variant>
      <vt:variant>
        <vt:i4>0</vt:i4>
      </vt:variant>
      <vt:variant>
        <vt:i4>5</vt:i4>
      </vt:variant>
      <vt:variant>
        <vt:lpwstr>https://www.xcdsystem.com/sageep/abstract/index.cfm?ID=EFE4e5i</vt:lpwstr>
      </vt:variant>
      <vt:variant>
        <vt:lpwstr/>
      </vt:variant>
      <vt:variant>
        <vt:i4>5898318</vt:i4>
      </vt:variant>
      <vt:variant>
        <vt:i4>3</vt:i4>
      </vt:variant>
      <vt:variant>
        <vt:i4>0</vt:i4>
      </vt:variant>
      <vt:variant>
        <vt:i4>5</vt:i4>
      </vt:variant>
      <vt:variant>
        <vt:lpwstr>http://www.eegs.org/</vt:lpwstr>
      </vt:variant>
      <vt:variant>
        <vt:lpwstr/>
      </vt:variant>
      <vt:variant>
        <vt:i4>5898318</vt:i4>
      </vt:variant>
      <vt:variant>
        <vt:i4>0</vt:i4>
      </vt:variant>
      <vt:variant>
        <vt:i4>0</vt:i4>
      </vt:variant>
      <vt:variant>
        <vt:i4>5</vt:i4>
      </vt:variant>
      <vt:variant>
        <vt:lpwstr>http://www.eegs.org/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SAGEEP Abstract Template</dc:title>
  <dc:subject/>
  <dc:creator/>
  <cp:keywords>EEGS, SAGEEP</cp:keywords>
  <cp:lastModifiedBy/>
  <cp:revision>1</cp:revision>
  <dcterms:created xsi:type="dcterms:W3CDTF">2023-01-16T20:41:00Z</dcterms:created>
  <dcterms:modified xsi:type="dcterms:W3CDTF">2023-01-16T20:41:00Z</dcterms:modified>
</cp:coreProperties>
</file>